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B5" w:rsidRPr="00E878B9" w:rsidRDefault="002B59B5" w:rsidP="00240738">
      <w:pPr>
        <w:spacing w:line="240" w:lineRule="auto"/>
        <w:contextualSpacing/>
        <w:rPr>
          <w:b/>
        </w:rPr>
      </w:pPr>
      <w:bookmarkStart w:id="0" w:name="_GoBack"/>
      <w:bookmarkEnd w:id="0"/>
      <w:r w:rsidRPr="00E878B9">
        <w:rPr>
          <w:b/>
        </w:rPr>
        <w:t>ES407 Senior Seminar Academic Showcase 2019</w:t>
      </w:r>
      <w:r w:rsidR="00BA5167" w:rsidRPr="00E878B9">
        <w:rPr>
          <w:b/>
        </w:rPr>
        <w:tab/>
      </w:r>
      <w:r w:rsidR="00BA5167" w:rsidRPr="00E878B9">
        <w:rPr>
          <w:b/>
        </w:rPr>
        <w:tab/>
      </w:r>
      <w:r w:rsidR="00BA5167" w:rsidRPr="00E878B9">
        <w:rPr>
          <w:b/>
        </w:rPr>
        <w:tab/>
      </w:r>
      <w:r w:rsidR="002E5016" w:rsidRPr="00E878B9">
        <w:rPr>
          <w:b/>
        </w:rPr>
        <w:t>Presentation Titles and Abstracts</w:t>
      </w:r>
    </w:p>
    <w:p w:rsidR="00E878B9" w:rsidRDefault="00E878B9" w:rsidP="00E878B9">
      <w:pPr>
        <w:spacing w:line="240" w:lineRule="auto"/>
        <w:contextualSpacing/>
        <w:rPr>
          <w:b/>
        </w:rPr>
      </w:pPr>
    </w:p>
    <w:p w:rsidR="00E878B9" w:rsidRPr="00E878B9" w:rsidRDefault="00E878B9" w:rsidP="00E878B9">
      <w:pPr>
        <w:spacing w:line="240" w:lineRule="auto"/>
        <w:contextualSpacing/>
        <w:rPr>
          <w:b/>
        </w:rPr>
      </w:pPr>
      <w:r w:rsidRPr="00E878B9">
        <w:rPr>
          <w:b/>
        </w:rPr>
        <w:t xml:space="preserve">Session ID:  386  </w:t>
      </w:r>
    </w:p>
    <w:p w:rsidR="00E878B9" w:rsidRPr="00E878B9" w:rsidRDefault="00E878B9" w:rsidP="00E878B9">
      <w:pPr>
        <w:spacing w:line="240" w:lineRule="auto"/>
        <w:contextualSpacing/>
        <w:rPr>
          <w:b/>
        </w:rPr>
      </w:pPr>
    </w:p>
    <w:p w:rsidR="00E878B9" w:rsidRPr="00E878B9" w:rsidRDefault="00E878B9" w:rsidP="00E878B9">
      <w:pPr>
        <w:spacing w:line="240" w:lineRule="auto"/>
        <w:contextualSpacing/>
        <w:rPr>
          <w:b/>
        </w:rPr>
      </w:pPr>
      <w:r w:rsidRPr="00E878B9">
        <w:rPr>
          <w:b/>
        </w:rPr>
        <w:t>Title: Earth Science Senior Seminar Theme Session - "Forest Hydrology and Geomorphology: Perspectives from the Pacific Northwest"</w:t>
      </w:r>
    </w:p>
    <w:p w:rsidR="00E878B9" w:rsidRPr="00E878B9" w:rsidRDefault="00E878B9" w:rsidP="00240738">
      <w:pPr>
        <w:spacing w:line="240" w:lineRule="auto"/>
        <w:contextualSpacing/>
      </w:pPr>
    </w:p>
    <w:p w:rsidR="00E878B9" w:rsidRPr="00E878B9" w:rsidRDefault="00E878B9" w:rsidP="00240738">
      <w:pPr>
        <w:spacing w:line="240" w:lineRule="auto"/>
        <w:contextualSpacing/>
        <w:rPr>
          <w:b/>
        </w:rPr>
      </w:pPr>
      <w:r w:rsidRPr="00E878B9">
        <w:rPr>
          <w:b/>
        </w:rPr>
        <w:t>Session Overview:</w:t>
      </w:r>
    </w:p>
    <w:p w:rsidR="00E878B9" w:rsidRPr="00E878B9" w:rsidRDefault="00E878B9" w:rsidP="00240738">
      <w:pPr>
        <w:spacing w:line="240" w:lineRule="auto"/>
        <w:contextualSpacing/>
      </w:pPr>
    </w:p>
    <w:p w:rsidR="00E878B9" w:rsidRPr="00E878B9" w:rsidRDefault="00E878B9" w:rsidP="00E878B9">
      <w:pPr>
        <w:spacing w:line="240" w:lineRule="auto"/>
        <w:contextualSpacing/>
      </w:pPr>
      <w:r w:rsidRPr="00E878B9">
        <w:t xml:space="preserve">This theme session involves presentation by WOU Earth Science students enrolled in ES407 Senior Seminar. The focus is on forest hydrology and geomorphology with case study examples from western Oregon.  Watersheds are comprised of channel networks and represent one of the most fundamental landscape systems on the Earth’s surface.  They provide ecological services along riparian corridors that form critical habitat in the Pacific Northwest.  The historic interplay between human occupation, intensive land management, and fluvial systems has resulted in significant impairment of waterways over the past century.  This theme session provides an overview of hydrogeomorphic processes in relation to forest management practices as applied to mountainous watersheds in western Oregon. </w:t>
      </w:r>
      <w:r w:rsidR="008F6999">
        <w:t xml:space="preserve"> </w:t>
      </w:r>
      <w:r w:rsidRPr="00E878B9">
        <w:t>Study topics include hydrologic process, mountain geomorphology, soils, erosion / sedimentation, wood recruitment, carbon cycling and effects of climate change.</w:t>
      </w:r>
    </w:p>
    <w:p w:rsidR="00E878B9" w:rsidRPr="00E878B9" w:rsidRDefault="00E878B9" w:rsidP="00240738">
      <w:pPr>
        <w:spacing w:line="240" w:lineRule="auto"/>
        <w:contextualSpacing/>
      </w:pPr>
    </w:p>
    <w:p w:rsidR="002B59B5" w:rsidRPr="00E878B9" w:rsidRDefault="00240738" w:rsidP="00240738">
      <w:pPr>
        <w:spacing w:line="240" w:lineRule="auto"/>
        <w:contextualSpacing/>
        <w:rPr>
          <w:b/>
        </w:rPr>
      </w:pPr>
      <w:r w:rsidRPr="00E878B9">
        <w:rPr>
          <w:b/>
        </w:rPr>
        <w:t>Palmer Baldwin, “Hydrologic Response to Timber Harvest and Forest Management Practices in Western Oregon”</w:t>
      </w:r>
    </w:p>
    <w:p w:rsidR="002E5016" w:rsidRPr="00E878B9" w:rsidRDefault="002E5016" w:rsidP="00240738">
      <w:pPr>
        <w:spacing w:line="240" w:lineRule="auto"/>
        <w:contextualSpacing/>
      </w:pPr>
    </w:p>
    <w:p w:rsidR="002E5016" w:rsidRPr="00E878B9" w:rsidRDefault="002E5016" w:rsidP="00240738">
      <w:pPr>
        <w:spacing w:line="240" w:lineRule="auto"/>
        <w:contextualSpacing/>
      </w:pPr>
      <w:r w:rsidRPr="00E878B9">
        <w:t>The hydrologic balance of streams and riparian zones in the Western Cascades of Oregon</w:t>
      </w:r>
      <w:r w:rsidR="008F6999">
        <w:t>,</w:t>
      </w:r>
      <w:r w:rsidRPr="00E878B9">
        <w:t xml:space="preserve"> is </w:t>
      </w:r>
      <w:r w:rsidR="008F6999">
        <w:t xml:space="preserve">part of </w:t>
      </w:r>
      <w:r w:rsidRPr="00E878B9">
        <w:t>a mul</w:t>
      </w:r>
      <w:r w:rsidR="008F6999">
        <w:t>tifaceted geomorphic system characterized by forested mountain terrain.  As part of an NSF-funded, Long Term Ecological Research Program, this region</w:t>
      </w:r>
      <w:r w:rsidRPr="00E878B9">
        <w:t xml:space="preserve"> has been studied for several decades in order to better understand the effects o</w:t>
      </w:r>
      <w:r w:rsidR="008F6999">
        <w:t xml:space="preserve">f timber harvest and related </w:t>
      </w:r>
      <w:r w:rsidRPr="00E878B9">
        <w:t>land management practices</w:t>
      </w:r>
      <w:r w:rsidR="008F6999">
        <w:t xml:space="preserve"> on landscape processes</w:t>
      </w:r>
      <w:r w:rsidRPr="00E878B9">
        <w:t>.  Current understanding and technologies allow for more accurate modelling of hydrologic response</w:t>
      </w:r>
      <w:r w:rsidR="008F6999">
        <w:t xml:space="preserve"> to forestry treatments, which regionally impact ecological processes that can be linked to significant downstream response in watershed networks</w:t>
      </w:r>
      <w:r w:rsidRPr="00E878B9">
        <w:t xml:space="preserve">. </w:t>
      </w:r>
      <w:r w:rsidR="008F6999">
        <w:t xml:space="preserve"> Hillslope soil moisture, channel</w:t>
      </w:r>
      <w:r w:rsidRPr="00E878B9">
        <w:t xml:space="preserve"> discharge, and stream temperature datasets collected over several decades are utilized in the development of </w:t>
      </w:r>
      <w:r w:rsidR="008F6999">
        <w:t xml:space="preserve">regional response </w:t>
      </w:r>
      <w:r w:rsidRPr="00E878B9">
        <w:t xml:space="preserve">models, which </w:t>
      </w:r>
      <w:r w:rsidR="008F6999">
        <w:t xml:space="preserve">are </w:t>
      </w:r>
      <w:r w:rsidR="00D356D0">
        <w:t xml:space="preserve">in turn </w:t>
      </w:r>
      <w:r w:rsidR="008F6999">
        <w:t>critical for the development of sustainable land management practices into the future</w:t>
      </w:r>
      <w:r w:rsidRPr="00E878B9">
        <w:t>.</w:t>
      </w:r>
    </w:p>
    <w:p w:rsidR="002E5016" w:rsidRPr="00E878B9" w:rsidRDefault="002E5016" w:rsidP="00240738">
      <w:pPr>
        <w:spacing w:line="240" w:lineRule="auto"/>
        <w:contextualSpacing/>
      </w:pPr>
    </w:p>
    <w:p w:rsidR="00240738" w:rsidRPr="00E878B9" w:rsidRDefault="00240738" w:rsidP="00240738">
      <w:pPr>
        <w:spacing w:line="240" w:lineRule="auto"/>
        <w:contextualSpacing/>
        <w:rPr>
          <w:b/>
        </w:rPr>
      </w:pPr>
      <w:r w:rsidRPr="00E878B9">
        <w:rPr>
          <w:b/>
        </w:rPr>
        <w:t>Tim Hagen, “Sediment Dynamics and Erosion Response to Forest Management Practice in Western Oregon”</w:t>
      </w:r>
    </w:p>
    <w:p w:rsidR="002E5016" w:rsidRPr="00E878B9" w:rsidRDefault="002E5016" w:rsidP="00BA5167">
      <w:pPr>
        <w:spacing w:line="240" w:lineRule="auto"/>
        <w:contextualSpacing/>
      </w:pPr>
    </w:p>
    <w:p w:rsidR="002E5016" w:rsidRPr="00E878B9" w:rsidRDefault="00EC1B8E" w:rsidP="00BA5167">
      <w:pPr>
        <w:spacing w:line="240" w:lineRule="auto"/>
        <w:contextualSpacing/>
      </w:pPr>
      <w:r>
        <w:t>Since extensive European settlement in the late 1800’s, mountainous watersheds of</w:t>
      </w:r>
      <w:r w:rsidR="000A25B4">
        <w:t xml:space="preserve"> w</w:t>
      </w:r>
      <w:r w:rsidR="002E5016" w:rsidRPr="00E878B9">
        <w:t xml:space="preserve">estern Oregon have </w:t>
      </w:r>
      <w:r>
        <w:t xml:space="preserve">experienced increased rates of sediment erosion stimulated by road construction, industrial timber harvest, and related forest management practice.  Understanding of the process-response implications of this land-use management history involves long-term study of sediment-transport </w:t>
      </w:r>
      <w:r w:rsidR="002E5016" w:rsidRPr="00E878B9">
        <w:t>dynamics</w:t>
      </w:r>
      <w:r w:rsidR="005F59DF">
        <w:t xml:space="preserve"> in</w:t>
      </w:r>
      <w:r w:rsidR="002E5016" w:rsidRPr="00E878B9">
        <w:t xml:space="preserve"> </w:t>
      </w:r>
      <w:r>
        <w:t xml:space="preserve">mountainous headwater regions of the Western Cascades and Coast Range.  Research studies have focused on recording sediment flux by use </w:t>
      </w:r>
      <w:r w:rsidR="00F06F54">
        <w:t xml:space="preserve">of </w:t>
      </w:r>
      <w:r>
        <w:t>experimental watersheds instrumented with sediment</w:t>
      </w:r>
      <w:r w:rsidR="002E5016" w:rsidRPr="00E878B9">
        <w:t xml:space="preserve"> traps, weirs, and stream gauges. </w:t>
      </w:r>
      <w:r w:rsidR="005F59DF">
        <w:t xml:space="preserve"> </w:t>
      </w:r>
      <w:r w:rsidR="002E5016" w:rsidRPr="00E878B9">
        <w:t>The data collected from the</w:t>
      </w:r>
      <w:r>
        <w:t>se experiments provide insight</w:t>
      </w:r>
      <w:r w:rsidR="002E5016" w:rsidRPr="00E878B9">
        <w:t xml:space="preserve"> </w:t>
      </w:r>
      <w:r>
        <w:t xml:space="preserve">as </w:t>
      </w:r>
      <w:r w:rsidR="002E5016" w:rsidRPr="00E878B9">
        <w:t>to how sediment</w:t>
      </w:r>
      <w:r w:rsidR="005F59DF">
        <w:t xml:space="preserve"> flux </w:t>
      </w:r>
      <w:r w:rsidR="002E5016" w:rsidRPr="00E878B9">
        <w:t xml:space="preserve">responds to </w:t>
      </w:r>
      <w:r w:rsidR="005F59DF">
        <w:t>varying</w:t>
      </w:r>
      <w:r>
        <w:t xml:space="preserve"> forest management strategies.  Commercial timb</w:t>
      </w:r>
      <w:r w:rsidR="005F59DF">
        <w:t xml:space="preserve">er harvest is more </w:t>
      </w:r>
      <w:r>
        <w:t xml:space="preserve">regulated </w:t>
      </w:r>
      <w:r w:rsidR="002E5016" w:rsidRPr="00E878B9">
        <w:t xml:space="preserve">today based on the results </w:t>
      </w:r>
      <w:r w:rsidR="005F59DF">
        <w:t>derived from watershed-scale experiments over the pas</w:t>
      </w:r>
      <w:r w:rsidR="009A6FC1">
        <w:t>t 50 to 60 years.  With an increased</w:t>
      </w:r>
      <w:r w:rsidR="005F59DF">
        <w:t xml:space="preserve"> understanding of sediment dynamics </w:t>
      </w:r>
      <w:r w:rsidR="002E5016" w:rsidRPr="00E878B9">
        <w:t>and</w:t>
      </w:r>
      <w:r w:rsidR="005F59DF">
        <w:t xml:space="preserve"> historic</w:t>
      </w:r>
      <w:r w:rsidR="002E5016" w:rsidRPr="00E878B9">
        <w:t xml:space="preserve"> erosion rates</w:t>
      </w:r>
      <w:r w:rsidR="005F59DF">
        <w:t xml:space="preserve">, policy managers </w:t>
      </w:r>
      <w:r w:rsidR="002E5016" w:rsidRPr="00E878B9">
        <w:t xml:space="preserve">can better prepare </w:t>
      </w:r>
      <w:r w:rsidR="005F59DF">
        <w:t xml:space="preserve">for future stewardship </w:t>
      </w:r>
      <w:r w:rsidR="002E5016" w:rsidRPr="00E878B9">
        <w:t xml:space="preserve">of our forests and </w:t>
      </w:r>
      <w:r w:rsidR="005F59DF">
        <w:t xml:space="preserve">public </w:t>
      </w:r>
      <w:r w:rsidR="002E5016" w:rsidRPr="00E878B9">
        <w:t>lands.</w:t>
      </w:r>
    </w:p>
    <w:p w:rsidR="002E5016" w:rsidRPr="00E878B9" w:rsidRDefault="002E5016" w:rsidP="00BA5167">
      <w:pPr>
        <w:spacing w:line="240" w:lineRule="auto"/>
        <w:contextualSpacing/>
      </w:pPr>
    </w:p>
    <w:p w:rsidR="00D356D0" w:rsidRDefault="00D356D0">
      <w:pPr>
        <w:rPr>
          <w:b/>
        </w:rPr>
      </w:pPr>
      <w:r>
        <w:rPr>
          <w:b/>
        </w:rPr>
        <w:br w:type="page"/>
      </w:r>
    </w:p>
    <w:p w:rsidR="00BA5167" w:rsidRPr="00E878B9" w:rsidRDefault="00BA5167" w:rsidP="00BA5167">
      <w:pPr>
        <w:spacing w:line="240" w:lineRule="auto"/>
        <w:contextualSpacing/>
        <w:rPr>
          <w:b/>
        </w:rPr>
      </w:pPr>
      <w:r w:rsidRPr="00E878B9">
        <w:rPr>
          <w:b/>
        </w:rPr>
        <w:lastRenderedPageBreak/>
        <w:t>Austin Wegner, “Forest Road Construction and Sediment Production in Western Oregon”</w:t>
      </w:r>
    </w:p>
    <w:p w:rsidR="002E5016" w:rsidRPr="00E878B9" w:rsidRDefault="002E5016" w:rsidP="00BA5167">
      <w:pPr>
        <w:spacing w:line="240" w:lineRule="auto"/>
        <w:contextualSpacing/>
      </w:pPr>
    </w:p>
    <w:p w:rsidR="002E5016" w:rsidRPr="00E878B9" w:rsidRDefault="002E5016" w:rsidP="00BA5167">
      <w:pPr>
        <w:spacing w:line="240" w:lineRule="auto"/>
        <w:contextualSpacing/>
      </w:pPr>
      <w:r w:rsidRPr="00E878B9">
        <w:t>Studies and observations</w:t>
      </w:r>
      <w:r w:rsidR="00D356D0">
        <w:t xml:space="preserve"> of </w:t>
      </w:r>
      <w:r w:rsidR="000A25B4">
        <w:t>forest road systems in w</w:t>
      </w:r>
      <w:r w:rsidRPr="00E878B9">
        <w:t>estern Oregon have reve</w:t>
      </w:r>
      <w:r w:rsidR="004D61F9">
        <w:t>aled that logging-related</w:t>
      </w:r>
      <w:r w:rsidRPr="00E878B9">
        <w:t xml:space="preserve"> co</w:t>
      </w:r>
      <w:r w:rsidR="00D356D0">
        <w:t xml:space="preserve">nstruction and maintenance </w:t>
      </w:r>
      <w:r w:rsidRPr="00E878B9">
        <w:t>contribute significantly to increased sed</w:t>
      </w:r>
      <w:r w:rsidR="00D356D0">
        <w:t>iment transpo</w:t>
      </w:r>
      <w:r w:rsidR="00E76FEA">
        <w:t>r</w:t>
      </w:r>
      <w:r w:rsidR="00D356D0">
        <w:t>t</w:t>
      </w:r>
      <w:r w:rsidR="000A25B4">
        <w:t xml:space="preserve"> within watershed networks</w:t>
      </w:r>
      <w:r w:rsidRPr="00E878B9">
        <w:t>.  This increase</w:t>
      </w:r>
      <w:r w:rsidR="000A25B4">
        <w:t xml:space="preserve">d </w:t>
      </w:r>
      <w:r w:rsidR="00D356D0">
        <w:t xml:space="preserve">sedimentation </w:t>
      </w:r>
      <w:r w:rsidR="000A25B4">
        <w:t>rate</w:t>
      </w:r>
      <w:r w:rsidRPr="00E878B9">
        <w:t xml:space="preserve"> can have negative effects on the </w:t>
      </w:r>
      <w:r w:rsidR="00D356D0">
        <w:t xml:space="preserve">hydrology and ecosystem services </w:t>
      </w:r>
      <w:r w:rsidR="000A25B4">
        <w:t>of the channel network</w:t>
      </w:r>
      <w:r w:rsidRPr="00E878B9">
        <w:t xml:space="preserve">. </w:t>
      </w:r>
      <w:r w:rsidR="000A25B4">
        <w:t xml:space="preserve"> Remediation of</w:t>
      </w:r>
      <w:r w:rsidRPr="00E878B9">
        <w:t xml:space="preserve"> these negative effects is difficult, time consuming, and expensive</w:t>
      </w:r>
      <w:r w:rsidR="008A4597">
        <w:t>, thus</w:t>
      </w:r>
      <w:r w:rsidR="00D356D0">
        <w:t xml:space="preserve"> prevention</w:t>
      </w:r>
      <w:r w:rsidRPr="00E878B9">
        <w:t xml:space="preserve"> is the </w:t>
      </w:r>
      <w:r w:rsidR="00D356D0">
        <w:t>optimal approach</w:t>
      </w:r>
      <w:r w:rsidRPr="00E878B9">
        <w:t xml:space="preserve"> for</w:t>
      </w:r>
      <w:r w:rsidR="00D356D0">
        <w:t xml:space="preserve"> many land managers.  Through </w:t>
      </w:r>
      <w:r w:rsidRPr="00E878B9">
        <w:t xml:space="preserve">collection of </w:t>
      </w:r>
      <w:r w:rsidR="00D356D0">
        <w:t xml:space="preserve">experimental </w:t>
      </w:r>
      <w:r w:rsidRPr="00E878B9">
        <w:t>data and observations</w:t>
      </w:r>
      <w:r w:rsidR="00D356D0">
        <w:t>,</w:t>
      </w:r>
      <w:r w:rsidRPr="00E878B9">
        <w:t xml:space="preserve"> it is possible to identify t</w:t>
      </w:r>
      <w:r w:rsidR="00D356D0">
        <w:t>he most harmful practices associated with</w:t>
      </w:r>
      <w:r w:rsidRPr="00E878B9">
        <w:t xml:space="preserve"> logging activities and eliminate or improve upon them</w:t>
      </w:r>
      <w:r w:rsidR="008A4597">
        <w:t>,</w:t>
      </w:r>
      <w:r w:rsidRPr="00E878B9">
        <w:t xml:space="preserve"> while encouraging further use of less harmful practices.  The purpose of this presentation is to provide </w:t>
      </w:r>
      <w:r w:rsidR="008A4597">
        <w:t xml:space="preserve">the scientific findings necessary </w:t>
      </w:r>
      <w:r w:rsidRPr="00E878B9">
        <w:t xml:space="preserve">to identify the impacts that forest road systems have on </w:t>
      </w:r>
      <w:r w:rsidR="00D356D0">
        <w:t xml:space="preserve">watershed </w:t>
      </w:r>
      <w:r w:rsidRPr="00E878B9">
        <w:t xml:space="preserve">sediment yield and the techniques employed to </w:t>
      </w:r>
      <w:r w:rsidR="00D356D0">
        <w:t>mitigate the effect</w:t>
      </w:r>
      <w:r w:rsidRPr="00E878B9">
        <w:t xml:space="preserve">.  </w:t>
      </w:r>
    </w:p>
    <w:p w:rsidR="002E5016" w:rsidRPr="00E878B9" w:rsidRDefault="002E5016" w:rsidP="00BA5167">
      <w:pPr>
        <w:spacing w:line="240" w:lineRule="auto"/>
        <w:contextualSpacing/>
      </w:pPr>
    </w:p>
    <w:p w:rsidR="00BA5167" w:rsidRPr="00E878B9" w:rsidRDefault="00BA5167" w:rsidP="00BA5167">
      <w:pPr>
        <w:spacing w:line="240" w:lineRule="auto"/>
        <w:contextualSpacing/>
        <w:rPr>
          <w:b/>
        </w:rPr>
      </w:pPr>
      <w:r w:rsidRPr="00E878B9">
        <w:rPr>
          <w:b/>
        </w:rPr>
        <w:t>Hunter Collins, “Landslide and Debris Flow Occurrence in Forested Landscapes of Western Oregon</w:t>
      </w:r>
    </w:p>
    <w:p w:rsidR="002E5016" w:rsidRPr="00E878B9" w:rsidRDefault="002E5016" w:rsidP="00240738">
      <w:pPr>
        <w:spacing w:line="240" w:lineRule="auto"/>
        <w:contextualSpacing/>
      </w:pPr>
    </w:p>
    <w:p w:rsidR="00E878B9" w:rsidRPr="00E878B9" w:rsidRDefault="0063606E" w:rsidP="00240738">
      <w:pPr>
        <w:spacing w:line="240" w:lineRule="auto"/>
        <w:contextualSpacing/>
      </w:pPr>
      <w:r>
        <w:t>Research</w:t>
      </w:r>
      <w:r w:rsidR="000A25B4">
        <w:t xml:space="preserve"> conducted throughout </w:t>
      </w:r>
      <w:r>
        <w:t xml:space="preserve">forested landscapes of </w:t>
      </w:r>
      <w:r w:rsidR="000A25B4">
        <w:t>w</w:t>
      </w:r>
      <w:r w:rsidR="002E5016" w:rsidRPr="00E878B9">
        <w:t>est</w:t>
      </w:r>
      <w:r>
        <w:t>ern Oregon over the past 70 years has</w:t>
      </w:r>
      <w:r w:rsidR="00795E37">
        <w:t xml:space="preserve"> helped shape</w:t>
      </w:r>
      <w:r w:rsidR="002E5016" w:rsidRPr="00E878B9">
        <w:t xml:space="preserve"> modern logging techniques</w:t>
      </w:r>
      <w:r>
        <w:t xml:space="preserve">, as well as land </w:t>
      </w:r>
      <w:r w:rsidR="002E5016" w:rsidRPr="00E878B9">
        <w:t>management</w:t>
      </w:r>
      <w:r>
        <w:t xml:space="preserve"> policy</w:t>
      </w:r>
      <w:r w:rsidR="002E5016" w:rsidRPr="00E878B9">
        <w:t xml:space="preserve">. </w:t>
      </w:r>
      <w:r>
        <w:t xml:space="preserve"> Timber harvest </w:t>
      </w:r>
      <w:r w:rsidR="002E5016" w:rsidRPr="00E878B9">
        <w:t xml:space="preserve">studies </w:t>
      </w:r>
      <w:r>
        <w:t>in the Western Cascades and Coast Range of Oregon provide evidence of increased mass movement</w:t>
      </w:r>
      <w:r w:rsidR="002E5016" w:rsidRPr="00E878B9">
        <w:t xml:space="preserve"> occurrences in the</w:t>
      </w:r>
      <w:r w:rsidR="001C4F3B">
        <w:t xml:space="preserve"> </w:t>
      </w:r>
      <w:r w:rsidR="002E5016" w:rsidRPr="00E878B9">
        <w:t>time</w:t>
      </w:r>
      <w:r>
        <w:t xml:space="preserve"> period after logging</w:t>
      </w:r>
      <w:r w:rsidR="002E5016" w:rsidRPr="00E878B9">
        <w:t xml:space="preserve">. </w:t>
      </w:r>
      <w:r>
        <w:t xml:space="preserve"> Varying conditions of stand</w:t>
      </w:r>
      <w:r w:rsidR="002E5016" w:rsidRPr="00E878B9">
        <w:t xml:space="preserve"> age,</w:t>
      </w:r>
      <w:r>
        <w:t xml:space="preserve"> stage of regrowth, and </w:t>
      </w:r>
      <w:r w:rsidR="002E5016" w:rsidRPr="00E878B9">
        <w:t>environment</w:t>
      </w:r>
      <w:r>
        <w:t>al factors</w:t>
      </w:r>
      <w:r w:rsidR="002E5016" w:rsidRPr="00E878B9">
        <w:t xml:space="preserve"> play a vital role in </w:t>
      </w:r>
      <w:r>
        <w:t xml:space="preserve">affecting </w:t>
      </w:r>
      <w:r w:rsidR="002E5016" w:rsidRPr="00E878B9">
        <w:t xml:space="preserve">soil </w:t>
      </w:r>
      <w:r>
        <w:t xml:space="preserve">stability </w:t>
      </w:r>
      <w:r w:rsidR="002E5016" w:rsidRPr="00E878B9">
        <w:t xml:space="preserve">throughout forested landscapes. </w:t>
      </w:r>
      <w:r>
        <w:t xml:space="preserve"> </w:t>
      </w:r>
      <w:r w:rsidR="002E5016" w:rsidRPr="00E878B9">
        <w:t>Cond</w:t>
      </w:r>
      <w:r>
        <w:t>itions created by anthropogenic</w:t>
      </w:r>
      <w:r w:rsidR="002E5016" w:rsidRPr="00E878B9">
        <w:t xml:space="preserve"> impacts also account for large amounts of erosion and</w:t>
      </w:r>
      <w:r w:rsidR="00C32F0B">
        <w:t xml:space="preserve"> mass movement in this region</w:t>
      </w:r>
      <w:r>
        <w:t>,</w:t>
      </w:r>
      <w:r w:rsidR="002E5016" w:rsidRPr="00E878B9">
        <w:t xml:space="preserve"> primarily </w:t>
      </w:r>
      <w:r w:rsidR="00795E37">
        <w:t>associated with</w:t>
      </w:r>
      <w:r>
        <w:t xml:space="preserve"> road construction</w:t>
      </w:r>
      <w:r w:rsidR="002E5016" w:rsidRPr="00E878B9">
        <w:t>. This p</w:t>
      </w:r>
      <w:r w:rsidR="00B12D57">
        <w:t xml:space="preserve">resentation aims to explore </w:t>
      </w:r>
      <w:r w:rsidR="002E5016" w:rsidRPr="00E878B9">
        <w:t xml:space="preserve">research </w:t>
      </w:r>
      <w:r w:rsidR="00B12D57">
        <w:t xml:space="preserve">results derived from the work of </w:t>
      </w:r>
      <w:r w:rsidR="002E5016" w:rsidRPr="00E878B9">
        <w:t>multiple scientists over the past decades</w:t>
      </w:r>
      <w:r w:rsidR="00B12D57">
        <w:t>,</w:t>
      </w:r>
      <w:r w:rsidR="002E5016" w:rsidRPr="00E878B9">
        <w:t xml:space="preserve"> and </w:t>
      </w:r>
      <w:r w:rsidR="00D356D0">
        <w:t>evaluate</w:t>
      </w:r>
      <w:r w:rsidR="00B12D57">
        <w:t xml:space="preserve"> </w:t>
      </w:r>
      <w:r w:rsidR="002E5016" w:rsidRPr="00E878B9">
        <w:t>t</w:t>
      </w:r>
      <w:r w:rsidR="00B12D57">
        <w:t>he direct impact of</w:t>
      </w:r>
      <w:r>
        <w:t xml:space="preserve"> forest management</w:t>
      </w:r>
      <w:r w:rsidR="00B12D57">
        <w:t xml:space="preserve"> </w:t>
      </w:r>
      <w:r>
        <w:t>on slope stability in the region</w:t>
      </w:r>
      <w:r w:rsidR="002E5016" w:rsidRPr="00E878B9">
        <w:t xml:space="preserve">. </w:t>
      </w:r>
    </w:p>
    <w:p w:rsidR="00E878B9" w:rsidRPr="00E878B9" w:rsidRDefault="00E878B9" w:rsidP="00240738">
      <w:pPr>
        <w:spacing w:line="240" w:lineRule="auto"/>
        <w:contextualSpacing/>
      </w:pPr>
    </w:p>
    <w:p w:rsidR="00BA5167" w:rsidRPr="00E878B9" w:rsidRDefault="00BA5167" w:rsidP="00BA5167">
      <w:pPr>
        <w:spacing w:line="240" w:lineRule="auto"/>
        <w:contextualSpacing/>
        <w:rPr>
          <w:b/>
        </w:rPr>
      </w:pPr>
      <w:r w:rsidRPr="00E878B9">
        <w:rPr>
          <w:b/>
        </w:rPr>
        <w:t>Samantha Abel, “Perspectives on Climate Change and Forest Hydrology in the Oregon Cascades”</w:t>
      </w:r>
    </w:p>
    <w:p w:rsidR="002E5016" w:rsidRPr="00E878B9" w:rsidRDefault="002E5016" w:rsidP="00BA5167">
      <w:pPr>
        <w:spacing w:line="240" w:lineRule="auto"/>
        <w:contextualSpacing/>
      </w:pPr>
    </w:p>
    <w:p w:rsidR="00E878B9" w:rsidRDefault="00F322A0" w:rsidP="00BA5167">
      <w:pPr>
        <w:spacing w:line="240" w:lineRule="auto"/>
        <w:contextualSpacing/>
      </w:pPr>
      <w:r>
        <w:t>Based on currently available data models, c</w:t>
      </w:r>
      <w:r w:rsidR="002E5016" w:rsidRPr="00E878B9">
        <w:t>limate change is expected to impact forests and alter water balance in the Oregon Cascades</w:t>
      </w:r>
      <w:r>
        <w:t xml:space="preserve"> over the next 100 years, and beyond</w:t>
      </w:r>
      <w:r w:rsidR="002E5016" w:rsidRPr="00E878B9">
        <w:t xml:space="preserve">. </w:t>
      </w:r>
      <w:r>
        <w:t xml:space="preserve"> </w:t>
      </w:r>
      <w:r w:rsidR="002E5016" w:rsidRPr="00E878B9">
        <w:t xml:space="preserve">Various studies across the state have shown </w:t>
      </w:r>
      <w:r>
        <w:t xml:space="preserve">historic </w:t>
      </w:r>
      <w:r w:rsidR="002E5016" w:rsidRPr="00E878B9">
        <w:t xml:space="preserve">changes in precipitation modes (rain versus snow) and mean average temperatures, </w:t>
      </w:r>
      <w:r>
        <w:t>with resultant increase in snowmelt, retreat</w:t>
      </w:r>
      <w:r w:rsidR="002E5016" w:rsidRPr="00E878B9">
        <w:t xml:space="preserve"> </w:t>
      </w:r>
      <w:r>
        <w:t>of snowpacks, and increased</w:t>
      </w:r>
      <w:r w:rsidR="004313A3">
        <w:t xml:space="preserve"> fire vulnerability</w:t>
      </w:r>
      <w:r w:rsidR="002E5016" w:rsidRPr="00E878B9">
        <w:t xml:space="preserve">. </w:t>
      </w:r>
      <w:r>
        <w:t xml:space="preserve"> </w:t>
      </w:r>
      <w:r w:rsidR="002E5016" w:rsidRPr="00E878B9">
        <w:t>Decreases in basin-wide evapotranspiration rates, drier summers, and higher chances of winter-</w:t>
      </w:r>
      <w:r>
        <w:t>summer floods are also</w:t>
      </w:r>
      <w:r w:rsidR="002E5016" w:rsidRPr="00E878B9">
        <w:t xml:space="preserve"> predicted. </w:t>
      </w:r>
      <w:r>
        <w:t xml:space="preserve"> Municipal and industrial </w:t>
      </w:r>
      <w:r w:rsidR="002E5016" w:rsidRPr="00E878B9">
        <w:t>sectors</w:t>
      </w:r>
      <w:r>
        <w:t xml:space="preserve"> in western Oregon</w:t>
      </w:r>
      <w:r w:rsidR="002E5016" w:rsidRPr="00E878B9">
        <w:t xml:space="preserve"> are projected to be v</w:t>
      </w:r>
      <w:r>
        <w:t>ulnerable to drier summers and drought-related shortages</w:t>
      </w:r>
      <w:r w:rsidR="002E5016" w:rsidRPr="00E878B9">
        <w:t xml:space="preserve">, while the vulnerability of recreational sectors will be variable. </w:t>
      </w:r>
      <w:r>
        <w:t xml:space="preserve"> Sustainable </w:t>
      </w:r>
      <w:r w:rsidR="002E5016" w:rsidRPr="00E878B9">
        <w:t>forest management prac</w:t>
      </w:r>
      <w:r w:rsidR="002F5268">
        <w:t xml:space="preserve">tices </w:t>
      </w:r>
      <w:r>
        <w:t>such as reducing</w:t>
      </w:r>
      <w:r w:rsidR="002E5016" w:rsidRPr="00E878B9">
        <w:t xml:space="preserve"> clear-cuts and allowing for</w:t>
      </w:r>
      <w:r w:rsidR="002F5268">
        <w:t xml:space="preserve"> increased canopy and vegetative</w:t>
      </w:r>
      <w:r w:rsidR="0016264A">
        <w:t xml:space="preserve"> cover </w:t>
      </w:r>
      <w:r w:rsidR="002E5016" w:rsidRPr="00E878B9">
        <w:t>may mitigate ad</w:t>
      </w:r>
      <w:r>
        <w:t>verse effects on water availability in the eco</w:t>
      </w:r>
      <w:r w:rsidR="002E5016" w:rsidRPr="00E878B9">
        <w:t>system.</w:t>
      </w:r>
    </w:p>
    <w:p w:rsidR="00E878B9" w:rsidRDefault="00E878B9">
      <w:r>
        <w:br w:type="page"/>
      </w:r>
    </w:p>
    <w:p w:rsidR="00E878B9" w:rsidRPr="00FB0E59" w:rsidRDefault="00E878B9" w:rsidP="00E878B9">
      <w:pPr>
        <w:spacing w:line="240" w:lineRule="auto"/>
        <w:contextualSpacing/>
        <w:rPr>
          <w:rFonts w:ascii="Arial" w:hAnsi="Arial" w:cs="Arial"/>
          <w:b/>
          <w:color w:val="222222"/>
          <w:shd w:val="clear" w:color="auto" w:fill="FFFFFF"/>
        </w:rPr>
      </w:pPr>
      <w:r w:rsidRPr="00FB0E59">
        <w:rPr>
          <w:rFonts w:ascii="Arial" w:hAnsi="Arial" w:cs="Arial"/>
          <w:b/>
          <w:color w:val="222222"/>
          <w:shd w:val="clear" w:color="auto" w:fill="FFFFFF"/>
        </w:rPr>
        <w:lastRenderedPageBreak/>
        <w:t>2019 Academic Excellence Showcase, May 30</w:t>
      </w:r>
    </w:p>
    <w:p w:rsidR="00E878B9" w:rsidRDefault="00E878B9" w:rsidP="00E878B9">
      <w:pPr>
        <w:spacing w:line="240" w:lineRule="auto"/>
        <w:contextualSpacing/>
        <w:rPr>
          <w:rFonts w:ascii="Arial" w:hAnsi="Arial" w:cs="Arial"/>
          <w:color w:val="222222"/>
          <w:shd w:val="clear" w:color="auto" w:fill="FFFFFF"/>
        </w:rPr>
      </w:pPr>
    </w:p>
    <w:p w:rsidR="00E878B9" w:rsidRDefault="00E878B9" w:rsidP="00E878B9">
      <w:pPr>
        <w:spacing w:line="240" w:lineRule="auto"/>
        <w:contextualSpacing/>
        <w:rPr>
          <w:rFonts w:ascii="Arial" w:hAnsi="Arial"/>
          <w:sz w:val="20"/>
        </w:rPr>
      </w:pPr>
      <w:r w:rsidRPr="00E878B9">
        <w:rPr>
          <w:rFonts w:ascii="Arial" w:hAnsi="Arial"/>
          <w:b/>
          <w:sz w:val="20"/>
        </w:rPr>
        <w:t>Session ID:</w:t>
      </w:r>
      <w:r w:rsidRPr="00BD7F9B">
        <w:rPr>
          <w:rFonts w:ascii="Arial" w:hAnsi="Arial"/>
          <w:sz w:val="20"/>
        </w:rPr>
        <w:t xml:space="preserve">  386  </w:t>
      </w:r>
    </w:p>
    <w:p w:rsidR="00E878B9" w:rsidRDefault="00E878B9" w:rsidP="00E878B9">
      <w:pPr>
        <w:spacing w:line="240" w:lineRule="auto"/>
        <w:contextualSpacing/>
        <w:rPr>
          <w:rFonts w:ascii="Arial" w:hAnsi="Arial"/>
          <w:sz w:val="20"/>
        </w:rPr>
      </w:pPr>
      <w:r w:rsidRPr="00E878B9">
        <w:rPr>
          <w:rFonts w:ascii="Arial" w:hAnsi="Arial"/>
          <w:b/>
          <w:sz w:val="20"/>
        </w:rPr>
        <w:t>Title:</w:t>
      </w:r>
      <w:r w:rsidRPr="00BD7F9B">
        <w:rPr>
          <w:rFonts w:ascii="Arial" w:hAnsi="Arial"/>
          <w:sz w:val="20"/>
        </w:rPr>
        <w:t xml:space="preserve"> </w:t>
      </w:r>
      <w:r>
        <w:rPr>
          <w:rFonts w:ascii="Arial" w:hAnsi="Arial"/>
          <w:sz w:val="20"/>
        </w:rPr>
        <w:tab/>
      </w:r>
      <w:r w:rsidRPr="00BD7F9B">
        <w:rPr>
          <w:rFonts w:ascii="Arial" w:hAnsi="Arial"/>
          <w:sz w:val="20"/>
        </w:rPr>
        <w:t xml:space="preserve">Earth Science Senior Seminar Theme Session - "Forest Hydrology and Geomorphology: Perspectives from the </w:t>
      </w:r>
    </w:p>
    <w:p w:rsidR="00E878B9" w:rsidRDefault="00E878B9" w:rsidP="00E878B9">
      <w:pPr>
        <w:spacing w:line="240" w:lineRule="auto"/>
        <w:contextualSpacing/>
        <w:rPr>
          <w:rFonts w:ascii="Arial" w:hAnsi="Arial"/>
          <w:sz w:val="20"/>
        </w:rPr>
      </w:pPr>
      <w:r>
        <w:rPr>
          <w:rFonts w:ascii="Arial" w:hAnsi="Arial"/>
          <w:sz w:val="20"/>
        </w:rPr>
        <w:tab/>
      </w:r>
      <w:r w:rsidRPr="00BD7F9B">
        <w:rPr>
          <w:rFonts w:ascii="Arial" w:hAnsi="Arial"/>
          <w:sz w:val="20"/>
        </w:rPr>
        <w:t>Pacific Northwest"</w:t>
      </w:r>
    </w:p>
    <w:p w:rsidR="00E878B9" w:rsidRDefault="00E878B9" w:rsidP="00E878B9">
      <w:pPr>
        <w:spacing w:line="240" w:lineRule="auto"/>
        <w:contextualSpacing/>
        <w:rPr>
          <w:rFonts w:ascii="Arial" w:hAnsi="Arial"/>
          <w:sz w:val="20"/>
        </w:rPr>
      </w:pPr>
    </w:p>
    <w:p w:rsidR="00E878B9" w:rsidRDefault="00E878B9" w:rsidP="00E878B9">
      <w:pPr>
        <w:spacing w:line="240" w:lineRule="auto"/>
        <w:contextualSpacing/>
        <w:rPr>
          <w:rFonts w:ascii="Arial" w:hAnsi="Arial"/>
          <w:sz w:val="20"/>
        </w:rPr>
      </w:pPr>
      <w:r w:rsidRPr="002856DE">
        <w:rPr>
          <w:rFonts w:ascii="Arial" w:hAnsi="Arial"/>
          <w:sz w:val="20"/>
        </w:rPr>
        <w:t>This theme session involves presentation by WOU Earth Science students enrolled in ES407 Senior Seminar. The focus is on forest hydrology and geomorphology with case study examples from western Oregon.  Watersheds are comprised of channel networks and represent one of the most fundamental landscape systems on the Earth’s surface.  They provide ecological services along riparian corridors that form critical habitat in the Pacific Northwest.  The historic interplay between human occupation, intensive land management, and fluvial systems has resulted in significant impairment of waterways over the past century.  This theme session provides an overview of hydrogeomorphic processes in relation to forest management practices as applied to mountainous watersheds in western Oregon. Study topics include hydrologic process, mountain geomorphology, soils, erosion / sedimentation, wood recruitment, carbon cycling and effects of climate change.</w:t>
      </w:r>
    </w:p>
    <w:p w:rsidR="00E878B9" w:rsidRDefault="00E878B9" w:rsidP="00E878B9">
      <w:pPr>
        <w:spacing w:line="240" w:lineRule="auto"/>
        <w:contextualSpacing/>
        <w:rPr>
          <w:rFonts w:ascii="Arial" w:hAnsi="Arial"/>
          <w:sz w:val="20"/>
        </w:rPr>
      </w:pPr>
    </w:p>
    <w:p w:rsidR="00E878B9" w:rsidRDefault="00E878B9" w:rsidP="00E878B9">
      <w:pPr>
        <w:spacing w:line="240" w:lineRule="auto"/>
        <w:contextualSpacing/>
        <w:rPr>
          <w:rFonts w:ascii="Arial" w:hAnsi="Arial"/>
          <w:sz w:val="20"/>
        </w:rPr>
      </w:pPr>
      <w:r w:rsidRPr="00E878B9">
        <w:rPr>
          <w:rFonts w:ascii="Arial" w:hAnsi="Arial"/>
          <w:b/>
          <w:sz w:val="20"/>
        </w:rPr>
        <w:t>Location:</w:t>
      </w:r>
      <w:r>
        <w:rPr>
          <w:rFonts w:ascii="Arial" w:hAnsi="Arial"/>
          <w:sz w:val="20"/>
        </w:rPr>
        <w:t xml:space="preserve"> HWC301</w:t>
      </w:r>
    </w:p>
    <w:p w:rsidR="00E878B9" w:rsidRDefault="00E878B9" w:rsidP="00E878B9">
      <w:pPr>
        <w:spacing w:line="240" w:lineRule="auto"/>
        <w:contextualSpacing/>
        <w:rPr>
          <w:rFonts w:ascii="Arial" w:hAnsi="Arial"/>
          <w:sz w:val="20"/>
        </w:rPr>
      </w:pPr>
      <w:r w:rsidRPr="00E878B9">
        <w:rPr>
          <w:rFonts w:ascii="Arial" w:hAnsi="Arial"/>
          <w:b/>
          <w:sz w:val="20"/>
        </w:rPr>
        <w:t>Presentation Mode:</w:t>
      </w:r>
      <w:r>
        <w:rPr>
          <w:rFonts w:ascii="Arial" w:hAnsi="Arial"/>
          <w:sz w:val="20"/>
        </w:rPr>
        <w:t xml:space="preserve"> Oral Session</w:t>
      </w:r>
    </w:p>
    <w:p w:rsidR="00E878B9" w:rsidRDefault="00E878B9" w:rsidP="00E878B9">
      <w:pPr>
        <w:spacing w:line="240" w:lineRule="auto"/>
        <w:contextualSpacing/>
        <w:rPr>
          <w:rFonts w:ascii="Arial" w:hAnsi="Arial"/>
          <w:sz w:val="20"/>
        </w:rPr>
      </w:pPr>
    </w:p>
    <w:p w:rsidR="00E878B9" w:rsidRDefault="00E878B9" w:rsidP="00E878B9">
      <w:pPr>
        <w:spacing w:line="240" w:lineRule="auto"/>
        <w:contextualSpacing/>
        <w:rPr>
          <w:rFonts w:ascii="Arial" w:hAnsi="Arial"/>
          <w:sz w:val="20"/>
        </w:rPr>
      </w:pPr>
      <w:r w:rsidRPr="00E878B9">
        <w:rPr>
          <w:rFonts w:ascii="Arial" w:hAnsi="Arial"/>
          <w:b/>
          <w:sz w:val="20"/>
        </w:rPr>
        <w:t>Faculty Sponsor:</w:t>
      </w:r>
      <w:r>
        <w:rPr>
          <w:rFonts w:ascii="Arial" w:hAnsi="Arial"/>
          <w:sz w:val="20"/>
        </w:rPr>
        <w:t xml:space="preserve"> Steve Taylor, Professor of Geology, Earth and Physical Science Department, Western Oregon University</w:t>
      </w:r>
    </w:p>
    <w:p w:rsidR="00E878B9" w:rsidRDefault="00E878B9" w:rsidP="00E878B9">
      <w:pPr>
        <w:spacing w:line="240" w:lineRule="auto"/>
        <w:contextualSpacing/>
        <w:rPr>
          <w:rFonts w:ascii="Arial" w:hAnsi="Arial"/>
          <w:sz w:val="20"/>
        </w:rPr>
      </w:pPr>
    </w:p>
    <w:p w:rsidR="00E878B9" w:rsidRPr="00726CCE" w:rsidRDefault="00E878B9" w:rsidP="00E878B9">
      <w:pPr>
        <w:spacing w:line="240" w:lineRule="auto"/>
        <w:contextualSpacing/>
        <w:rPr>
          <w:rFonts w:ascii="Arial" w:hAnsi="Arial"/>
          <w:sz w:val="20"/>
        </w:rPr>
      </w:pPr>
    </w:p>
    <w:p w:rsidR="00E878B9" w:rsidRDefault="00E878B9" w:rsidP="00E878B9">
      <w:pPr>
        <w:spacing w:line="240" w:lineRule="auto"/>
        <w:contextualSpacing/>
        <w:rPr>
          <w:rFonts w:ascii="Arial" w:hAnsi="Arial"/>
          <w:sz w:val="20"/>
        </w:rPr>
      </w:pPr>
      <w:r>
        <w:rPr>
          <w:rFonts w:ascii="Arial" w:hAnsi="Arial"/>
          <w:sz w:val="20"/>
        </w:rPr>
        <w:t>12:45-12:55 PM (10</w:t>
      </w:r>
      <w:r w:rsidRPr="00726CCE">
        <w:rPr>
          <w:rFonts w:ascii="Arial" w:hAnsi="Arial"/>
          <w:sz w:val="20"/>
        </w:rPr>
        <w:t xml:space="preserve"> min) </w:t>
      </w:r>
      <w:r>
        <w:rPr>
          <w:rFonts w:ascii="Arial" w:hAnsi="Arial"/>
          <w:sz w:val="20"/>
        </w:rPr>
        <w:tab/>
      </w:r>
      <w:r>
        <w:rPr>
          <w:rFonts w:ascii="Arial" w:hAnsi="Arial"/>
          <w:sz w:val="20"/>
        </w:rPr>
        <w:tab/>
      </w:r>
      <w:r w:rsidRPr="00726CCE">
        <w:rPr>
          <w:rFonts w:ascii="Arial" w:hAnsi="Arial"/>
          <w:sz w:val="20"/>
        </w:rPr>
        <w:t>Taylor Introduction</w:t>
      </w:r>
    </w:p>
    <w:p w:rsidR="00E878B9" w:rsidRPr="00726CCE" w:rsidRDefault="00E878B9" w:rsidP="00E878B9">
      <w:pPr>
        <w:spacing w:line="240" w:lineRule="auto"/>
        <w:contextualSpacing/>
        <w:rPr>
          <w:rFonts w:ascii="Arial" w:hAnsi="Arial"/>
          <w:sz w:val="20"/>
        </w:rPr>
      </w:pPr>
    </w:p>
    <w:p w:rsidR="00E878B9" w:rsidRDefault="00E878B9" w:rsidP="00E878B9">
      <w:pPr>
        <w:spacing w:line="240" w:lineRule="auto"/>
        <w:contextualSpacing/>
        <w:rPr>
          <w:rFonts w:ascii="Arial" w:hAnsi="Arial"/>
          <w:sz w:val="20"/>
        </w:rPr>
      </w:pPr>
      <w:r>
        <w:rPr>
          <w:rFonts w:ascii="Arial" w:hAnsi="Arial"/>
          <w:sz w:val="20"/>
        </w:rPr>
        <w:t xml:space="preserve">12:55-1:00 PM </w:t>
      </w:r>
      <w:r w:rsidRPr="00726CCE">
        <w:rPr>
          <w:rFonts w:ascii="Arial" w:hAnsi="Arial"/>
          <w:sz w:val="20"/>
        </w:rPr>
        <w:t xml:space="preserve">(5 min) </w:t>
      </w:r>
      <w:r>
        <w:rPr>
          <w:rFonts w:ascii="Arial" w:hAnsi="Arial"/>
          <w:sz w:val="20"/>
        </w:rPr>
        <w:tab/>
      </w:r>
      <w:r>
        <w:rPr>
          <w:rFonts w:ascii="Arial" w:hAnsi="Arial"/>
          <w:sz w:val="20"/>
        </w:rPr>
        <w:tab/>
      </w:r>
      <w:r>
        <w:rPr>
          <w:rFonts w:ascii="Arial" w:hAnsi="Arial"/>
          <w:sz w:val="20"/>
        </w:rPr>
        <w:tab/>
      </w:r>
      <w:r w:rsidRPr="00726CCE">
        <w:rPr>
          <w:rFonts w:ascii="Arial" w:hAnsi="Arial"/>
          <w:sz w:val="20"/>
        </w:rPr>
        <w:t>Questions/Speaker Transition</w:t>
      </w:r>
    </w:p>
    <w:p w:rsidR="00E878B9" w:rsidRPr="00726CCE" w:rsidRDefault="00E878B9" w:rsidP="00E878B9">
      <w:pPr>
        <w:spacing w:line="240" w:lineRule="auto"/>
        <w:contextualSpacing/>
        <w:rPr>
          <w:rFonts w:ascii="Arial" w:hAnsi="Arial"/>
          <w:sz w:val="20"/>
        </w:rPr>
      </w:pPr>
    </w:p>
    <w:p w:rsidR="00E878B9" w:rsidRDefault="00E878B9" w:rsidP="00E878B9">
      <w:pPr>
        <w:spacing w:line="240" w:lineRule="auto"/>
        <w:contextualSpacing/>
      </w:pPr>
      <w:r>
        <w:rPr>
          <w:rFonts w:ascii="Arial" w:hAnsi="Arial"/>
          <w:sz w:val="20"/>
        </w:rPr>
        <w:t xml:space="preserve">1:00-1:20 PM (20 min) </w:t>
      </w:r>
      <w:r>
        <w:rPr>
          <w:rFonts w:ascii="Arial" w:hAnsi="Arial"/>
          <w:sz w:val="20"/>
        </w:rPr>
        <w:tab/>
      </w:r>
      <w:r>
        <w:rPr>
          <w:rFonts w:ascii="Arial" w:hAnsi="Arial"/>
          <w:sz w:val="20"/>
        </w:rPr>
        <w:tab/>
      </w:r>
      <w:r>
        <w:rPr>
          <w:rFonts w:ascii="Arial" w:hAnsi="Arial"/>
          <w:sz w:val="20"/>
        </w:rPr>
        <w:tab/>
      </w:r>
      <w:r>
        <w:t>Palmer Baldwin, “Hydrologic Response to Timber Harvest and</w:t>
      </w:r>
    </w:p>
    <w:p w:rsidR="00E878B9" w:rsidRDefault="00E878B9" w:rsidP="00E878B9">
      <w:pPr>
        <w:spacing w:line="240" w:lineRule="auto"/>
        <w:ind w:left="2880" w:firstLine="720"/>
        <w:contextualSpacing/>
      </w:pPr>
      <w:r>
        <w:t>Forest Management Practices in Western Oregon”</w:t>
      </w:r>
    </w:p>
    <w:p w:rsidR="00E878B9" w:rsidRDefault="00E878B9" w:rsidP="00E878B9">
      <w:pPr>
        <w:spacing w:line="240" w:lineRule="auto"/>
        <w:ind w:left="2880" w:firstLine="720"/>
        <w:contextualSpacing/>
      </w:pPr>
    </w:p>
    <w:p w:rsidR="00E878B9" w:rsidRDefault="00E878B9" w:rsidP="00E878B9">
      <w:pPr>
        <w:spacing w:line="240" w:lineRule="auto"/>
        <w:contextualSpacing/>
        <w:rPr>
          <w:rFonts w:ascii="Arial" w:hAnsi="Arial"/>
          <w:sz w:val="20"/>
        </w:rPr>
      </w:pPr>
      <w:r>
        <w:rPr>
          <w:rFonts w:ascii="Arial" w:hAnsi="Arial"/>
          <w:sz w:val="20"/>
        </w:rPr>
        <w:t>1:20-1:25 PM</w:t>
      </w:r>
      <w:r w:rsidRPr="00726CCE">
        <w:rPr>
          <w:rFonts w:ascii="Arial" w:hAnsi="Arial"/>
          <w:sz w:val="20"/>
        </w:rPr>
        <w:t xml:space="preserve"> (5 min) </w:t>
      </w:r>
      <w:r>
        <w:rPr>
          <w:rFonts w:ascii="Arial" w:hAnsi="Arial"/>
          <w:sz w:val="20"/>
        </w:rPr>
        <w:tab/>
      </w:r>
      <w:r>
        <w:rPr>
          <w:rFonts w:ascii="Arial" w:hAnsi="Arial"/>
          <w:sz w:val="20"/>
        </w:rPr>
        <w:tab/>
      </w:r>
      <w:r>
        <w:rPr>
          <w:rFonts w:ascii="Arial" w:hAnsi="Arial"/>
          <w:sz w:val="20"/>
        </w:rPr>
        <w:tab/>
      </w:r>
      <w:r w:rsidRPr="00726CCE">
        <w:rPr>
          <w:rFonts w:ascii="Arial" w:hAnsi="Arial"/>
          <w:sz w:val="20"/>
        </w:rPr>
        <w:t>Questions / Speaker Transition</w:t>
      </w:r>
    </w:p>
    <w:p w:rsidR="00E878B9" w:rsidRPr="00726CCE" w:rsidRDefault="00E878B9" w:rsidP="00E878B9">
      <w:pPr>
        <w:spacing w:line="240" w:lineRule="auto"/>
        <w:contextualSpacing/>
        <w:rPr>
          <w:rFonts w:ascii="Arial" w:hAnsi="Arial"/>
          <w:sz w:val="20"/>
        </w:rPr>
      </w:pPr>
    </w:p>
    <w:p w:rsidR="00E878B9" w:rsidRDefault="00E878B9" w:rsidP="00E878B9">
      <w:pPr>
        <w:spacing w:line="240" w:lineRule="auto"/>
        <w:contextualSpacing/>
      </w:pPr>
      <w:r>
        <w:rPr>
          <w:rFonts w:ascii="Arial" w:hAnsi="Arial"/>
          <w:sz w:val="20"/>
        </w:rPr>
        <w:t>1:25-1:45 PM</w:t>
      </w:r>
      <w:r w:rsidRPr="00726CCE">
        <w:rPr>
          <w:rFonts w:ascii="Arial" w:hAnsi="Arial"/>
          <w:sz w:val="20"/>
        </w:rPr>
        <w:t xml:space="preserve"> (20 min) </w:t>
      </w:r>
      <w:r>
        <w:rPr>
          <w:rFonts w:ascii="Arial" w:hAnsi="Arial"/>
          <w:sz w:val="20"/>
        </w:rPr>
        <w:tab/>
      </w:r>
      <w:r>
        <w:rPr>
          <w:rFonts w:ascii="Arial" w:hAnsi="Arial"/>
          <w:sz w:val="20"/>
        </w:rPr>
        <w:tab/>
      </w:r>
      <w:r>
        <w:rPr>
          <w:rFonts w:ascii="Arial" w:hAnsi="Arial"/>
          <w:sz w:val="20"/>
        </w:rPr>
        <w:tab/>
      </w:r>
      <w:r>
        <w:t xml:space="preserve">Tim Hagen, “Sediment Dynamics and Erosion Response to </w:t>
      </w:r>
    </w:p>
    <w:p w:rsidR="00E878B9" w:rsidRDefault="00E878B9" w:rsidP="00E878B9">
      <w:pPr>
        <w:spacing w:line="240" w:lineRule="auto"/>
        <w:contextualSpacing/>
      </w:pPr>
      <w:r>
        <w:tab/>
      </w:r>
      <w:r>
        <w:tab/>
      </w:r>
      <w:r>
        <w:tab/>
      </w:r>
      <w:r>
        <w:tab/>
      </w:r>
      <w:r>
        <w:tab/>
        <w:t>Forest Management Practice in Western Oregon”</w:t>
      </w:r>
    </w:p>
    <w:p w:rsidR="00E878B9" w:rsidRDefault="00E878B9" w:rsidP="00E878B9">
      <w:pPr>
        <w:spacing w:line="240" w:lineRule="auto"/>
        <w:contextualSpacing/>
      </w:pPr>
    </w:p>
    <w:p w:rsidR="00E878B9" w:rsidRPr="00BD7F9B" w:rsidRDefault="00E878B9" w:rsidP="00E878B9">
      <w:pPr>
        <w:spacing w:line="240" w:lineRule="auto"/>
        <w:contextualSpacing/>
        <w:rPr>
          <w:rFonts w:ascii="Arial" w:hAnsi="Arial"/>
          <w:b/>
          <w:sz w:val="20"/>
        </w:rPr>
      </w:pPr>
      <w:r w:rsidRPr="00BD7F9B">
        <w:rPr>
          <w:rFonts w:ascii="Arial" w:hAnsi="Arial"/>
          <w:b/>
          <w:sz w:val="20"/>
        </w:rPr>
        <w:t>1:45-2:00</w:t>
      </w:r>
      <w:r>
        <w:rPr>
          <w:rFonts w:ascii="Arial" w:hAnsi="Arial"/>
          <w:b/>
          <w:sz w:val="20"/>
        </w:rPr>
        <w:t xml:space="preserve"> PM (15</w:t>
      </w:r>
      <w:r w:rsidRPr="00BD7F9B">
        <w:rPr>
          <w:rFonts w:ascii="Arial" w:hAnsi="Arial"/>
          <w:b/>
          <w:sz w:val="20"/>
        </w:rPr>
        <w:t xml:space="preserve"> min) </w:t>
      </w:r>
      <w:r w:rsidRPr="00BD7F9B">
        <w:rPr>
          <w:rFonts w:ascii="Arial" w:hAnsi="Arial"/>
          <w:b/>
          <w:sz w:val="20"/>
        </w:rPr>
        <w:tab/>
      </w:r>
      <w:r w:rsidRPr="00BD7F9B">
        <w:rPr>
          <w:rFonts w:ascii="Arial" w:hAnsi="Arial"/>
          <w:b/>
          <w:sz w:val="20"/>
        </w:rPr>
        <w:tab/>
      </w:r>
      <w:r w:rsidRPr="00BD7F9B">
        <w:rPr>
          <w:rFonts w:ascii="Arial" w:hAnsi="Arial"/>
          <w:b/>
          <w:sz w:val="20"/>
        </w:rPr>
        <w:tab/>
        <w:t>Session Break</w:t>
      </w:r>
    </w:p>
    <w:p w:rsidR="00E878B9" w:rsidRPr="00726CCE" w:rsidRDefault="00E878B9" w:rsidP="00E878B9">
      <w:pPr>
        <w:spacing w:line="240" w:lineRule="auto"/>
        <w:contextualSpacing/>
        <w:rPr>
          <w:rFonts w:ascii="Arial" w:hAnsi="Arial"/>
          <w:sz w:val="20"/>
        </w:rPr>
      </w:pPr>
    </w:p>
    <w:p w:rsidR="00E878B9" w:rsidRDefault="00E878B9" w:rsidP="00E878B9">
      <w:pPr>
        <w:spacing w:line="240" w:lineRule="auto"/>
        <w:contextualSpacing/>
      </w:pPr>
      <w:r>
        <w:rPr>
          <w:rFonts w:ascii="Arial" w:hAnsi="Arial"/>
          <w:sz w:val="20"/>
        </w:rPr>
        <w:t>2:00-2:2</w:t>
      </w:r>
      <w:r w:rsidRPr="00726CCE">
        <w:rPr>
          <w:rFonts w:ascii="Arial" w:hAnsi="Arial"/>
          <w:sz w:val="20"/>
        </w:rPr>
        <w:t xml:space="preserve">0 </w:t>
      </w:r>
      <w:r>
        <w:rPr>
          <w:rFonts w:ascii="Arial" w:hAnsi="Arial"/>
          <w:sz w:val="20"/>
        </w:rPr>
        <w:t xml:space="preserve">PM </w:t>
      </w:r>
      <w:r w:rsidRPr="00726CCE">
        <w:rPr>
          <w:rFonts w:ascii="Arial" w:hAnsi="Arial"/>
          <w:sz w:val="20"/>
        </w:rPr>
        <w:t xml:space="preserve">(20 min) </w:t>
      </w:r>
      <w:r>
        <w:rPr>
          <w:rFonts w:ascii="Arial" w:hAnsi="Arial"/>
          <w:sz w:val="20"/>
        </w:rPr>
        <w:tab/>
      </w:r>
      <w:r>
        <w:rPr>
          <w:rFonts w:ascii="Arial" w:hAnsi="Arial"/>
          <w:sz w:val="20"/>
        </w:rPr>
        <w:tab/>
      </w:r>
      <w:r>
        <w:rPr>
          <w:rFonts w:ascii="Arial" w:hAnsi="Arial"/>
          <w:sz w:val="20"/>
        </w:rPr>
        <w:tab/>
      </w:r>
      <w:r>
        <w:t xml:space="preserve">Austin Wegner, “Forest Road Construction and Sediment </w:t>
      </w:r>
    </w:p>
    <w:p w:rsidR="00E878B9" w:rsidRDefault="00E878B9" w:rsidP="00E878B9">
      <w:pPr>
        <w:spacing w:line="240" w:lineRule="auto"/>
        <w:contextualSpacing/>
      </w:pPr>
      <w:r>
        <w:tab/>
      </w:r>
      <w:r>
        <w:tab/>
      </w:r>
      <w:r>
        <w:tab/>
      </w:r>
      <w:r>
        <w:tab/>
      </w:r>
      <w:r>
        <w:tab/>
        <w:t>Production in Western Oregon”</w:t>
      </w:r>
    </w:p>
    <w:p w:rsidR="00E878B9" w:rsidRPr="009D79FC" w:rsidRDefault="00E878B9" w:rsidP="00E878B9">
      <w:pPr>
        <w:spacing w:line="240" w:lineRule="auto"/>
        <w:contextualSpacing/>
      </w:pPr>
    </w:p>
    <w:p w:rsidR="00E878B9" w:rsidRDefault="00E878B9" w:rsidP="00E878B9">
      <w:pPr>
        <w:spacing w:line="240" w:lineRule="auto"/>
        <w:contextualSpacing/>
        <w:rPr>
          <w:rFonts w:ascii="Arial" w:hAnsi="Arial"/>
          <w:sz w:val="20"/>
        </w:rPr>
      </w:pPr>
      <w:r>
        <w:rPr>
          <w:rFonts w:ascii="Arial" w:hAnsi="Arial"/>
          <w:sz w:val="20"/>
        </w:rPr>
        <w:t>2:20-2:2</w:t>
      </w:r>
      <w:r w:rsidRPr="00726CCE">
        <w:rPr>
          <w:rFonts w:ascii="Arial" w:hAnsi="Arial"/>
          <w:sz w:val="20"/>
        </w:rPr>
        <w:t xml:space="preserve">5 </w:t>
      </w:r>
      <w:r>
        <w:rPr>
          <w:rFonts w:ascii="Arial" w:hAnsi="Arial"/>
          <w:sz w:val="20"/>
        </w:rPr>
        <w:t xml:space="preserve">PM </w:t>
      </w:r>
      <w:r w:rsidRPr="00726CCE">
        <w:rPr>
          <w:rFonts w:ascii="Arial" w:hAnsi="Arial"/>
          <w:sz w:val="20"/>
        </w:rPr>
        <w:t xml:space="preserve">(5 min) </w:t>
      </w:r>
      <w:r>
        <w:rPr>
          <w:rFonts w:ascii="Arial" w:hAnsi="Arial"/>
          <w:sz w:val="20"/>
        </w:rPr>
        <w:tab/>
      </w:r>
      <w:r>
        <w:rPr>
          <w:rFonts w:ascii="Arial" w:hAnsi="Arial"/>
          <w:sz w:val="20"/>
        </w:rPr>
        <w:tab/>
      </w:r>
      <w:r>
        <w:rPr>
          <w:rFonts w:ascii="Arial" w:hAnsi="Arial"/>
          <w:sz w:val="20"/>
        </w:rPr>
        <w:tab/>
      </w:r>
      <w:r w:rsidRPr="00726CCE">
        <w:rPr>
          <w:rFonts w:ascii="Arial" w:hAnsi="Arial"/>
          <w:sz w:val="20"/>
        </w:rPr>
        <w:t>Questions / Speaker Transition</w:t>
      </w:r>
    </w:p>
    <w:p w:rsidR="00E878B9" w:rsidRPr="00726CCE" w:rsidRDefault="00E878B9" w:rsidP="00E878B9">
      <w:pPr>
        <w:spacing w:line="240" w:lineRule="auto"/>
        <w:contextualSpacing/>
        <w:rPr>
          <w:rFonts w:ascii="Arial" w:hAnsi="Arial"/>
          <w:sz w:val="20"/>
        </w:rPr>
      </w:pPr>
    </w:p>
    <w:p w:rsidR="00E878B9" w:rsidRDefault="00E878B9" w:rsidP="00E878B9">
      <w:pPr>
        <w:spacing w:line="240" w:lineRule="auto"/>
        <w:contextualSpacing/>
      </w:pPr>
      <w:r>
        <w:rPr>
          <w:rFonts w:ascii="Arial" w:hAnsi="Arial"/>
          <w:sz w:val="20"/>
        </w:rPr>
        <w:t>2:2</w:t>
      </w:r>
      <w:r w:rsidRPr="00726CCE">
        <w:rPr>
          <w:rFonts w:ascii="Arial" w:hAnsi="Arial"/>
          <w:sz w:val="20"/>
        </w:rPr>
        <w:t>5</w:t>
      </w:r>
      <w:r>
        <w:rPr>
          <w:rFonts w:ascii="Arial" w:hAnsi="Arial"/>
          <w:sz w:val="20"/>
        </w:rPr>
        <w:t xml:space="preserve">-2:45 PM (20 min) </w:t>
      </w:r>
      <w:r>
        <w:rPr>
          <w:rFonts w:ascii="Arial" w:hAnsi="Arial"/>
          <w:sz w:val="20"/>
        </w:rPr>
        <w:tab/>
      </w:r>
      <w:r>
        <w:rPr>
          <w:rFonts w:ascii="Arial" w:hAnsi="Arial"/>
          <w:sz w:val="20"/>
        </w:rPr>
        <w:tab/>
      </w:r>
      <w:r>
        <w:rPr>
          <w:rFonts w:ascii="Arial" w:hAnsi="Arial"/>
          <w:sz w:val="20"/>
        </w:rPr>
        <w:tab/>
      </w:r>
      <w:r>
        <w:t xml:space="preserve">Hunter Collins, “Landslide and Debris Flow Occurrence in </w:t>
      </w:r>
    </w:p>
    <w:p w:rsidR="00E878B9" w:rsidRDefault="00E878B9" w:rsidP="00E878B9">
      <w:pPr>
        <w:spacing w:line="240" w:lineRule="auto"/>
        <w:contextualSpacing/>
      </w:pPr>
      <w:r>
        <w:tab/>
      </w:r>
      <w:r>
        <w:tab/>
      </w:r>
      <w:r>
        <w:tab/>
      </w:r>
      <w:r>
        <w:tab/>
      </w:r>
      <w:r>
        <w:tab/>
        <w:t>Forested Landscapes of Western Oregon”</w:t>
      </w:r>
    </w:p>
    <w:p w:rsidR="00E878B9" w:rsidRPr="00012B05" w:rsidRDefault="00E878B9" w:rsidP="00E878B9">
      <w:pPr>
        <w:spacing w:line="240" w:lineRule="auto"/>
        <w:contextualSpacing/>
      </w:pPr>
    </w:p>
    <w:p w:rsidR="00E878B9" w:rsidRDefault="00E878B9" w:rsidP="00E878B9">
      <w:pPr>
        <w:spacing w:line="240" w:lineRule="auto"/>
        <w:contextualSpacing/>
        <w:rPr>
          <w:rFonts w:ascii="Arial" w:hAnsi="Arial"/>
          <w:sz w:val="20"/>
        </w:rPr>
      </w:pPr>
      <w:r>
        <w:rPr>
          <w:rFonts w:ascii="Arial" w:hAnsi="Arial"/>
          <w:sz w:val="20"/>
        </w:rPr>
        <w:t>2:45-2:5</w:t>
      </w:r>
      <w:r w:rsidRPr="00726CCE">
        <w:rPr>
          <w:rFonts w:ascii="Arial" w:hAnsi="Arial"/>
          <w:sz w:val="20"/>
        </w:rPr>
        <w:t xml:space="preserve">0 </w:t>
      </w:r>
      <w:r>
        <w:rPr>
          <w:rFonts w:ascii="Arial" w:hAnsi="Arial"/>
          <w:sz w:val="20"/>
        </w:rPr>
        <w:t xml:space="preserve">PM </w:t>
      </w:r>
      <w:r w:rsidRPr="00726CCE">
        <w:rPr>
          <w:rFonts w:ascii="Arial" w:hAnsi="Arial"/>
          <w:sz w:val="20"/>
        </w:rPr>
        <w:t xml:space="preserve">(5 min) </w:t>
      </w:r>
      <w:r>
        <w:rPr>
          <w:rFonts w:ascii="Arial" w:hAnsi="Arial"/>
          <w:sz w:val="20"/>
        </w:rPr>
        <w:tab/>
      </w:r>
      <w:r>
        <w:rPr>
          <w:rFonts w:ascii="Arial" w:hAnsi="Arial"/>
          <w:sz w:val="20"/>
        </w:rPr>
        <w:tab/>
      </w:r>
      <w:r>
        <w:rPr>
          <w:rFonts w:ascii="Arial" w:hAnsi="Arial"/>
          <w:sz w:val="20"/>
        </w:rPr>
        <w:tab/>
      </w:r>
      <w:r w:rsidRPr="00726CCE">
        <w:rPr>
          <w:rFonts w:ascii="Arial" w:hAnsi="Arial"/>
          <w:sz w:val="20"/>
        </w:rPr>
        <w:t>Questions / Speaker Transition</w:t>
      </w:r>
    </w:p>
    <w:p w:rsidR="00E878B9" w:rsidRPr="00726CCE" w:rsidRDefault="00E878B9" w:rsidP="00E878B9">
      <w:pPr>
        <w:spacing w:line="240" w:lineRule="auto"/>
        <w:contextualSpacing/>
        <w:rPr>
          <w:rFonts w:ascii="Arial" w:hAnsi="Arial"/>
          <w:sz w:val="20"/>
        </w:rPr>
      </w:pPr>
    </w:p>
    <w:p w:rsidR="00E878B9" w:rsidRDefault="00E878B9" w:rsidP="00E878B9">
      <w:pPr>
        <w:spacing w:line="240" w:lineRule="auto"/>
        <w:contextualSpacing/>
      </w:pPr>
      <w:r>
        <w:rPr>
          <w:rFonts w:ascii="Arial" w:hAnsi="Arial"/>
          <w:sz w:val="20"/>
        </w:rPr>
        <w:t>2:5</w:t>
      </w:r>
      <w:r w:rsidRPr="00726CCE">
        <w:rPr>
          <w:rFonts w:ascii="Arial" w:hAnsi="Arial"/>
          <w:sz w:val="20"/>
        </w:rPr>
        <w:t>0</w:t>
      </w:r>
      <w:r>
        <w:rPr>
          <w:rFonts w:ascii="Arial" w:hAnsi="Arial"/>
          <w:sz w:val="20"/>
        </w:rPr>
        <w:t xml:space="preserve">-3:10 PM (20 min) </w:t>
      </w:r>
      <w:r>
        <w:rPr>
          <w:rFonts w:ascii="Arial" w:hAnsi="Arial"/>
          <w:sz w:val="20"/>
        </w:rPr>
        <w:tab/>
      </w:r>
      <w:r>
        <w:rPr>
          <w:rFonts w:ascii="Arial" w:hAnsi="Arial"/>
          <w:sz w:val="20"/>
        </w:rPr>
        <w:tab/>
      </w:r>
      <w:r>
        <w:rPr>
          <w:rFonts w:ascii="Arial" w:hAnsi="Arial"/>
          <w:sz w:val="20"/>
        </w:rPr>
        <w:tab/>
      </w:r>
      <w:r>
        <w:t xml:space="preserve">Samantha Abel, “Perspectives on Climate Change and Forest </w:t>
      </w:r>
    </w:p>
    <w:p w:rsidR="00E878B9" w:rsidRDefault="00E878B9" w:rsidP="00E878B9">
      <w:pPr>
        <w:spacing w:line="240" w:lineRule="auto"/>
        <w:contextualSpacing/>
      </w:pPr>
      <w:r>
        <w:tab/>
      </w:r>
      <w:r>
        <w:tab/>
      </w:r>
      <w:r>
        <w:tab/>
      </w:r>
      <w:r>
        <w:tab/>
      </w:r>
      <w:r>
        <w:tab/>
        <w:t>Hydrology in the Oregon Cascades”</w:t>
      </w:r>
    </w:p>
    <w:p w:rsidR="00E878B9" w:rsidRPr="00012B05" w:rsidRDefault="00E878B9" w:rsidP="00E878B9">
      <w:pPr>
        <w:spacing w:line="240" w:lineRule="auto"/>
        <w:contextualSpacing/>
      </w:pPr>
    </w:p>
    <w:p w:rsidR="00E878B9" w:rsidRDefault="00E878B9" w:rsidP="00E878B9">
      <w:pPr>
        <w:spacing w:line="240" w:lineRule="auto"/>
        <w:contextualSpacing/>
        <w:rPr>
          <w:rFonts w:ascii="Arial" w:hAnsi="Arial"/>
          <w:sz w:val="20"/>
        </w:rPr>
      </w:pPr>
      <w:r>
        <w:rPr>
          <w:rFonts w:ascii="Arial" w:hAnsi="Arial"/>
          <w:sz w:val="20"/>
        </w:rPr>
        <w:t>3:10-3:1</w:t>
      </w:r>
      <w:r w:rsidRPr="00726CCE">
        <w:rPr>
          <w:rFonts w:ascii="Arial" w:hAnsi="Arial"/>
          <w:sz w:val="20"/>
        </w:rPr>
        <w:t xml:space="preserve">5 </w:t>
      </w:r>
      <w:r>
        <w:rPr>
          <w:rFonts w:ascii="Arial" w:hAnsi="Arial"/>
          <w:sz w:val="20"/>
        </w:rPr>
        <w:t xml:space="preserve">PM </w:t>
      </w:r>
      <w:r w:rsidRPr="00726CCE">
        <w:rPr>
          <w:rFonts w:ascii="Arial" w:hAnsi="Arial"/>
          <w:sz w:val="20"/>
        </w:rPr>
        <w:t xml:space="preserve">(5 min) </w:t>
      </w:r>
      <w:r>
        <w:rPr>
          <w:rFonts w:ascii="Arial" w:hAnsi="Arial"/>
          <w:sz w:val="20"/>
        </w:rPr>
        <w:tab/>
      </w:r>
      <w:r>
        <w:rPr>
          <w:rFonts w:ascii="Arial" w:hAnsi="Arial"/>
          <w:sz w:val="20"/>
        </w:rPr>
        <w:tab/>
      </w:r>
      <w:r>
        <w:rPr>
          <w:rFonts w:ascii="Arial" w:hAnsi="Arial"/>
          <w:sz w:val="20"/>
        </w:rPr>
        <w:tab/>
      </w:r>
      <w:r w:rsidRPr="00726CCE">
        <w:rPr>
          <w:rFonts w:ascii="Arial" w:hAnsi="Arial"/>
          <w:sz w:val="20"/>
        </w:rPr>
        <w:t>Questions / Speaker Transition</w:t>
      </w:r>
    </w:p>
    <w:p w:rsidR="00E878B9" w:rsidRPr="00726CCE" w:rsidRDefault="00E878B9" w:rsidP="00E878B9">
      <w:pPr>
        <w:spacing w:line="240" w:lineRule="auto"/>
        <w:contextualSpacing/>
        <w:rPr>
          <w:rFonts w:ascii="Arial" w:hAnsi="Arial"/>
          <w:sz w:val="20"/>
        </w:rPr>
      </w:pPr>
    </w:p>
    <w:p w:rsidR="00E878B9" w:rsidRPr="00726CCE" w:rsidRDefault="00E878B9" w:rsidP="00E878B9">
      <w:pPr>
        <w:spacing w:line="240" w:lineRule="auto"/>
        <w:contextualSpacing/>
        <w:rPr>
          <w:rFonts w:ascii="Arial" w:hAnsi="Arial"/>
          <w:sz w:val="20"/>
        </w:rPr>
      </w:pPr>
      <w:r>
        <w:rPr>
          <w:rFonts w:ascii="Arial" w:hAnsi="Arial"/>
          <w:sz w:val="20"/>
        </w:rPr>
        <w:t>3:15-3:30 PM (15</w:t>
      </w:r>
      <w:r w:rsidRPr="00726CCE">
        <w:rPr>
          <w:rFonts w:ascii="Arial" w:hAnsi="Arial"/>
          <w:sz w:val="20"/>
        </w:rPr>
        <w:t xml:space="preserve"> min) </w:t>
      </w:r>
      <w:r>
        <w:rPr>
          <w:rFonts w:ascii="Arial" w:hAnsi="Arial"/>
          <w:sz w:val="20"/>
        </w:rPr>
        <w:tab/>
      </w:r>
      <w:r>
        <w:rPr>
          <w:rFonts w:ascii="Arial" w:hAnsi="Arial"/>
          <w:sz w:val="20"/>
        </w:rPr>
        <w:tab/>
      </w:r>
      <w:r>
        <w:rPr>
          <w:rFonts w:ascii="Arial" w:hAnsi="Arial"/>
          <w:sz w:val="20"/>
        </w:rPr>
        <w:tab/>
      </w:r>
      <w:r w:rsidRPr="00726CCE">
        <w:rPr>
          <w:rFonts w:ascii="Arial" w:hAnsi="Arial"/>
          <w:sz w:val="20"/>
        </w:rPr>
        <w:t>Taylor Concluding Comments</w:t>
      </w:r>
    </w:p>
    <w:p w:rsidR="00E878B9" w:rsidRDefault="00E878B9" w:rsidP="00E878B9">
      <w:pPr>
        <w:spacing w:line="240" w:lineRule="auto"/>
        <w:contextualSpacing/>
      </w:pPr>
    </w:p>
    <w:p w:rsidR="002E5016" w:rsidRPr="00E878B9" w:rsidRDefault="002E5016" w:rsidP="00BA5167">
      <w:pPr>
        <w:spacing w:line="240" w:lineRule="auto"/>
        <w:contextualSpacing/>
      </w:pPr>
    </w:p>
    <w:sectPr w:rsidR="002E5016" w:rsidRPr="00E878B9" w:rsidSect="00E4170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EE" w:rsidRDefault="000A7BEE" w:rsidP="000A7BEE">
      <w:pPr>
        <w:spacing w:after="0" w:line="240" w:lineRule="auto"/>
      </w:pPr>
      <w:r>
        <w:separator/>
      </w:r>
    </w:p>
  </w:endnote>
  <w:endnote w:type="continuationSeparator" w:id="0">
    <w:p w:rsidR="000A7BEE" w:rsidRDefault="000A7BEE" w:rsidP="000A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642612"/>
      <w:docPartObj>
        <w:docPartGallery w:val="Page Numbers (Bottom of Page)"/>
        <w:docPartUnique/>
      </w:docPartObj>
    </w:sdtPr>
    <w:sdtEndPr>
      <w:rPr>
        <w:noProof/>
      </w:rPr>
    </w:sdtEndPr>
    <w:sdtContent>
      <w:p w:rsidR="000A7BEE" w:rsidRDefault="000A7BEE">
        <w:pPr>
          <w:pStyle w:val="Footer"/>
          <w:jc w:val="right"/>
        </w:pPr>
        <w:r>
          <w:fldChar w:fldCharType="begin"/>
        </w:r>
        <w:r>
          <w:instrText xml:space="preserve"> PAGE   \* MERGEFORMAT </w:instrText>
        </w:r>
        <w:r>
          <w:fldChar w:fldCharType="separate"/>
        </w:r>
        <w:r w:rsidR="000E4FC7">
          <w:rPr>
            <w:noProof/>
          </w:rPr>
          <w:t>3</w:t>
        </w:r>
        <w:r>
          <w:rPr>
            <w:noProof/>
          </w:rPr>
          <w:fldChar w:fldCharType="end"/>
        </w:r>
      </w:p>
    </w:sdtContent>
  </w:sdt>
  <w:p w:rsidR="000A7BEE" w:rsidRDefault="000A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EE" w:rsidRDefault="000A7BEE" w:rsidP="000A7BEE">
      <w:pPr>
        <w:spacing w:after="0" w:line="240" w:lineRule="auto"/>
      </w:pPr>
      <w:r>
        <w:separator/>
      </w:r>
    </w:p>
  </w:footnote>
  <w:footnote w:type="continuationSeparator" w:id="0">
    <w:p w:rsidR="000A7BEE" w:rsidRDefault="000A7BEE" w:rsidP="000A7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1FDC"/>
    <w:multiLevelType w:val="hybridMultilevel"/>
    <w:tmpl w:val="8B407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821DD"/>
    <w:multiLevelType w:val="hybridMultilevel"/>
    <w:tmpl w:val="B3A8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F48E6"/>
    <w:multiLevelType w:val="hybridMultilevel"/>
    <w:tmpl w:val="3D6E1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32595"/>
    <w:multiLevelType w:val="hybridMultilevel"/>
    <w:tmpl w:val="CB96B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605E9"/>
    <w:multiLevelType w:val="hybridMultilevel"/>
    <w:tmpl w:val="7D9E9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2D"/>
    <w:rsid w:val="0002301F"/>
    <w:rsid w:val="000A25B4"/>
    <w:rsid w:val="000A7BEE"/>
    <w:rsid w:val="000E4FC7"/>
    <w:rsid w:val="000F3AF8"/>
    <w:rsid w:val="00100027"/>
    <w:rsid w:val="0016264A"/>
    <w:rsid w:val="00194924"/>
    <w:rsid w:val="001C4F3B"/>
    <w:rsid w:val="00237E76"/>
    <w:rsid w:val="00240738"/>
    <w:rsid w:val="002B59B5"/>
    <w:rsid w:val="002E5016"/>
    <w:rsid w:val="002F5268"/>
    <w:rsid w:val="003B78D0"/>
    <w:rsid w:val="004313A3"/>
    <w:rsid w:val="0046301D"/>
    <w:rsid w:val="004D61F9"/>
    <w:rsid w:val="0050352D"/>
    <w:rsid w:val="005F59DF"/>
    <w:rsid w:val="005F68FA"/>
    <w:rsid w:val="0063606E"/>
    <w:rsid w:val="00706A92"/>
    <w:rsid w:val="00713AA8"/>
    <w:rsid w:val="00795E37"/>
    <w:rsid w:val="0082519E"/>
    <w:rsid w:val="008A4597"/>
    <w:rsid w:val="008F6999"/>
    <w:rsid w:val="009A37D1"/>
    <w:rsid w:val="009A6FC1"/>
    <w:rsid w:val="00AE1A39"/>
    <w:rsid w:val="00B12D57"/>
    <w:rsid w:val="00BA5167"/>
    <w:rsid w:val="00C32F0B"/>
    <w:rsid w:val="00D356D0"/>
    <w:rsid w:val="00E41703"/>
    <w:rsid w:val="00E76FEA"/>
    <w:rsid w:val="00E878B9"/>
    <w:rsid w:val="00EA710F"/>
    <w:rsid w:val="00EC1B8E"/>
    <w:rsid w:val="00EF0371"/>
    <w:rsid w:val="00F06F54"/>
    <w:rsid w:val="00F322A0"/>
    <w:rsid w:val="00F3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169EF-C79F-44FA-BFAA-27AF162F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2D"/>
    <w:pPr>
      <w:ind w:left="720"/>
      <w:contextualSpacing/>
    </w:pPr>
  </w:style>
  <w:style w:type="paragraph" w:styleId="Header">
    <w:name w:val="header"/>
    <w:basedOn w:val="Normal"/>
    <w:link w:val="HeaderChar"/>
    <w:uiPriority w:val="99"/>
    <w:unhideWhenUsed/>
    <w:rsid w:val="000A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EE"/>
  </w:style>
  <w:style w:type="paragraph" w:styleId="Footer">
    <w:name w:val="footer"/>
    <w:basedOn w:val="Normal"/>
    <w:link w:val="FooterChar"/>
    <w:uiPriority w:val="99"/>
    <w:unhideWhenUsed/>
    <w:rsid w:val="000A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Steve Taylor</cp:lastModifiedBy>
  <cp:revision>2</cp:revision>
  <dcterms:created xsi:type="dcterms:W3CDTF">2019-05-15T19:08:00Z</dcterms:created>
  <dcterms:modified xsi:type="dcterms:W3CDTF">2019-05-15T19:08:00Z</dcterms:modified>
</cp:coreProperties>
</file>